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4240D" w14:textId="77777777" w:rsidR="00F30D6B" w:rsidRPr="004B7206" w:rsidRDefault="00F30D6B" w:rsidP="008F1334">
      <w:pPr>
        <w:jc w:val="center"/>
        <w:rPr>
          <w:rFonts w:ascii="Arial" w:hAnsi="Arial"/>
          <w:b/>
          <w:sz w:val="32"/>
          <w:szCs w:val="32"/>
        </w:rPr>
      </w:pPr>
    </w:p>
    <w:p w14:paraId="06EE07F3" w14:textId="08EB3B11" w:rsidR="008F1334" w:rsidRDefault="002525A2" w:rsidP="002525A2">
      <w:pPr>
        <w:jc w:val="center"/>
        <w:rPr>
          <w:rFonts w:ascii="Arial" w:hAnsi="Arial"/>
          <w:b/>
          <w:bCs/>
        </w:rPr>
      </w:pPr>
      <w:r w:rsidRPr="00E4059A">
        <w:rPr>
          <w:rFonts w:ascii="Arial" w:hAnsi="Arial"/>
          <w:b/>
          <w:bCs/>
        </w:rPr>
        <w:t>Rákóczibánya község belterületi vízrendezése</w:t>
      </w:r>
    </w:p>
    <w:p w14:paraId="7195DB54" w14:textId="59F1C23D" w:rsidR="00A6710E" w:rsidRPr="00E4059A" w:rsidRDefault="00A6710E" w:rsidP="002525A2">
      <w:pPr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Záró közlemény</w:t>
      </w:r>
    </w:p>
    <w:p w14:paraId="74B3A6BA" w14:textId="4F300F77" w:rsidR="008F1334" w:rsidRPr="00EA1A69" w:rsidRDefault="008F1334" w:rsidP="00EE7886">
      <w:pPr>
        <w:jc w:val="center"/>
        <w:rPr>
          <w:rFonts w:ascii="Arial" w:hAnsi="Arial"/>
          <w:b/>
        </w:rPr>
      </w:pPr>
    </w:p>
    <w:p w14:paraId="0FDD4402" w14:textId="67E1F368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 xml:space="preserve">Rákóczibánya Község Önkormányzata sikeresen megvalósította a „Rákóczibánya község belterületi vízrendezése” című pályázati projektet. Az önkormányzat a projektre </w:t>
      </w:r>
      <w:r w:rsidR="00A60DF6" w:rsidRPr="00A60DF6">
        <w:rPr>
          <w:rFonts w:ascii="Arial" w:eastAsiaTheme="minorHAnsi" w:hAnsi="Arial"/>
          <w:szCs w:val="24"/>
          <w:lang w:eastAsia="en-US"/>
        </w:rPr>
        <w:t xml:space="preserve">28.609.586 </w:t>
      </w:r>
      <w:r w:rsidRPr="00A6710E">
        <w:rPr>
          <w:rFonts w:ascii="Arial" w:eastAsiaTheme="minorHAnsi" w:hAnsi="Arial"/>
          <w:szCs w:val="24"/>
          <w:lang w:eastAsia="en-US"/>
        </w:rPr>
        <w:t>forint támogatást kapott a Terület- és Településfejlesztési Operatív Program Plusz (TOP_Plusz) keretében, vissza nem térítendő európai uniós forrásból.</w:t>
      </w:r>
    </w:p>
    <w:p w14:paraId="3686BD7F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A207086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A projekt célja a meglévő csapadékvíz elvezető árkok felújításával, gyepesítésével, új árkok kiépítésével a csapadékvíz rendezett, kártétel nélküli levezetése, környezeti káresemények megelőzése, valamint a település vízkár veszélyeztetettségének mérséklése volt.</w:t>
      </w:r>
    </w:p>
    <w:p w14:paraId="7989B824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A projekt által érintett terület a község belterületén fekszik. Az építési munkálatok a következő ingatlanokon történt: Rákóczibánya község belterület 98,126 hrsz. A település dél-nyugati részén, a Fáklya utcában a meglévő burkolt árkot javították, átépítették. A felújítás az elhasználódott leromlott állapotú burkolt és föld árkokat érintette. A csatorna befogadója a meglévő, üzemelő belterületi csapadékvíz elvezető rendszer.</w:t>
      </w:r>
    </w:p>
    <w:p w14:paraId="336A39C3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0D36AAE9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A projektben megvalósult a kötelező nyilvánosság biztosítása és a szemléletformálás.</w:t>
      </w:r>
    </w:p>
    <w:p w14:paraId="0547618C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1E75F47B" w14:textId="32D8F88C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 xml:space="preserve">A projekt a Széchenyi Terv Plusz program keretében a TOP_PLUSZ-1.2.1-21-NG1 kódszámú „Élhető települések” című Felhívásból valósult meg. Rákóczibánya Község Önkormányzata, mint Kedvezményezett </w:t>
      </w:r>
      <w:r w:rsidR="00A60DF6" w:rsidRPr="00A60DF6">
        <w:rPr>
          <w:rFonts w:ascii="Arial" w:eastAsiaTheme="minorHAnsi" w:hAnsi="Arial"/>
          <w:szCs w:val="24"/>
          <w:lang w:eastAsia="en-US"/>
        </w:rPr>
        <w:t xml:space="preserve">28.609.586 </w:t>
      </w:r>
      <w:r w:rsidRPr="00A6710E">
        <w:rPr>
          <w:rFonts w:ascii="Arial" w:eastAsiaTheme="minorHAnsi" w:hAnsi="Arial"/>
          <w:szCs w:val="24"/>
          <w:lang w:eastAsia="en-US"/>
        </w:rPr>
        <w:t>Ft vissza nem térítendő támogatást nyert el a „Rákóczibánya község belterületi vízrendezése” című, TOP_PLUSZ-1.2.1-21-NG1-2022-00079 azonosító számú pályázaton, 100%-os támogatási intenzitás mellett. A projekt fizikai befejezésének dátuma: 2026.05.31.</w:t>
      </w:r>
    </w:p>
    <w:p w14:paraId="2E30C423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1FE1480F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 xml:space="preserve">További információ kérhető: </w:t>
      </w:r>
    </w:p>
    <w:p w14:paraId="20963D05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Rákóczibánya Község Önkormányzata</w:t>
      </w:r>
    </w:p>
    <w:p w14:paraId="3EAFACED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06-32-557-500</w:t>
      </w:r>
    </w:p>
    <w:p w14:paraId="7489DE34" w14:textId="77777777" w:rsidR="00A6710E" w:rsidRPr="00A6710E" w:rsidRDefault="00A6710E" w:rsidP="00A6710E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A6710E">
        <w:rPr>
          <w:rFonts w:ascii="Arial" w:eastAsiaTheme="minorHAnsi" w:hAnsi="Arial"/>
          <w:szCs w:val="24"/>
          <w:lang w:eastAsia="en-US"/>
        </w:rPr>
        <w:t>rakoczibanya@rakoczibanya.hu</w:t>
      </w:r>
    </w:p>
    <w:p w14:paraId="40EA4F81" w14:textId="088B6BDE" w:rsidR="00FE180F" w:rsidRDefault="00FE180F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sectPr w:rsidR="00FE180F" w:rsidSect="00F30D6B">
      <w:headerReference w:type="default" r:id="rId8"/>
      <w:pgSz w:w="11906" w:h="16838" w:code="9"/>
      <w:pgMar w:top="1418" w:right="1418" w:bottom="1418" w:left="1418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A60F9" w14:textId="77777777" w:rsidR="007325F9" w:rsidRDefault="007325F9" w:rsidP="00F30D6B">
      <w:pPr>
        <w:spacing w:after="0"/>
      </w:pPr>
      <w:r>
        <w:separator/>
      </w:r>
    </w:p>
  </w:endnote>
  <w:endnote w:type="continuationSeparator" w:id="0">
    <w:p w14:paraId="1AFCF856" w14:textId="77777777" w:rsidR="007325F9" w:rsidRDefault="007325F9" w:rsidP="00F30D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295F8" w14:textId="77777777" w:rsidR="007325F9" w:rsidRDefault="007325F9" w:rsidP="00F30D6B">
      <w:pPr>
        <w:spacing w:after="0"/>
      </w:pPr>
      <w:r>
        <w:separator/>
      </w:r>
    </w:p>
  </w:footnote>
  <w:footnote w:type="continuationSeparator" w:id="0">
    <w:p w14:paraId="093DFF17" w14:textId="77777777" w:rsidR="007325F9" w:rsidRDefault="007325F9" w:rsidP="00F30D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11F4C" w14:textId="4392FFA2" w:rsidR="00F30D6B" w:rsidRDefault="00F30D6B">
    <w:pPr>
      <w:pStyle w:val="lfej"/>
    </w:pPr>
    <w:r>
      <w:rPr>
        <w:noProof/>
      </w:rPr>
      <w:drawing>
        <wp:anchor distT="0" distB="0" distL="114300" distR="114300" simplePos="0" relativeHeight="251664896" behindDoc="0" locked="0" layoutInCell="1" allowOverlap="1" wp14:anchorId="7965B5AD" wp14:editId="29E4C7E1">
          <wp:simplePos x="0" y="0"/>
          <wp:positionH relativeFrom="column">
            <wp:posOffset>-693601</wp:posOffset>
          </wp:positionH>
          <wp:positionV relativeFrom="paragraph">
            <wp:posOffset>-1018243</wp:posOffset>
          </wp:positionV>
          <wp:extent cx="3934800" cy="1123581"/>
          <wp:effectExtent l="0" t="0" r="889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4800" cy="11235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30940"/>
    <w:multiLevelType w:val="hybridMultilevel"/>
    <w:tmpl w:val="264698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146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334"/>
    <w:rsid w:val="00052D2B"/>
    <w:rsid w:val="00072BE6"/>
    <w:rsid w:val="00092880"/>
    <w:rsid w:val="0009764A"/>
    <w:rsid w:val="000E59A0"/>
    <w:rsid w:val="000E7D01"/>
    <w:rsid w:val="001005C6"/>
    <w:rsid w:val="00102E85"/>
    <w:rsid w:val="00182253"/>
    <w:rsid w:val="001B2133"/>
    <w:rsid w:val="001F47EF"/>
    <w:rsid w:val="002525A2"/>
    <w:rsid w:val="00252631"/>
    <w:rsid w:val="002546A2"/>
    <w:rsid w:val="002910C9"/>
    <w:rsid w:val="002E1E12"/>
    <w:rsid w:val="0033707C"/>
    <w:rsid w:val="00355ADD"/>
    <w:rsid w:val="0037685D"/>
    <w:rsid w:val="003A6F85"/>
    <w:rsid w:val="0042764E"/>
    <w:rsid w:val="00467AF0"/>
    <w:rsid w:val="00473E33"/>
    <w:rsid w:val="00482016"/>
    <w:rsid w:val="004833A3"/>
    <w:rsid w:val="00490283"/>
    <w:rsid w:val="004B7206"/>
    <w:rsid w:val="005301C9"/>
    <w:rsid w:val="00531F0B"/>
    <w:rsid w:val="00542541"/>
    <w:rsid w:val="00566829"/>
    <w:rsid w:val="005E6F47"/>
    <w:rsid w:val="00602C48"/>
    <w:rsid w:val="00606A9D"/>
    <w:rsid w:val="006320D8"/>
    <w:rsid w:val="00645AC0"/>
    <w:rsid w:val="006A6EF0"/>
    <w:rsid w:val="00702EC4"/>
    <w:rsid w:val="007325F9"/>
    <w:rsid w:val="00745F1C"/>
    <w:rsid w:val="007F72E6"/>
    <w:rsid w:val="00830938"/>
    <w:rsid w:val="0084308F"/>
    <w:rsid w:val="00850615"/>
    <w:rsid w:val="0086363D"/>
    <w:rsid w:val="0088239B"/>
    <w:rsid w:val="008F1334"/>
    <w:rsid w:val="009273BE"/>
    <w:rsid w:val="009364F4"/>
    <w:rsid w:val="00953023"/>
    <w:rsid w:val="0096697C"/>
    <w:rsid w:val="00983A13"/>
    <w:rsid w:val="009D77CA"/>
    <w:rsid w:val="00A24FC4"/>
    <w:rsid w:val="00A60DF6"/>
    <w:rsid w:val="00A6710E"/>
    <w:rsid w:val="00AE44CE"/>
    <w:rsid w:val="00B96C7D"/>
    <w:rsid w:val="00C011D9"/>
    <w:rsid w:val="00C1669F"/>
    <w:rsid w:val="00C67620"/>
    <w:rsid w:val="00C85EC3"/>
    <w:rsid w:val="00CB1B5A"/>
    <w:rsid w:val="00DB5643"/>
    <w:rsid w:val="00DE30FA"/>
    <w:rsid w:val="00DE7D89"/>
    <w:rsid w:val="00DF2BC4"/>
    <w:rsid w:val="00DF7932"/>
    <w:rsid w:val="00E30DED"/>
    <w:rsid w:val="00E4059A"/>
    <w:rsid w:val="00E50D63"/>
    <w:rsid w:val="00E70E78"/>
    <w:rsid w:val="00E803F2"/>
    <w:rsid w:val="00EA1A69"/>
    <w:rsid w:val="00EA40AE"/>
    <w:rsid w:val="00EA5C27"/>
    <w:rsid w:val="00EB546A"/>
    <w:rsid w:val="00EB5779"/>
    <w:rsid w:val="00EE7886"/>
    <w:rsid w:val="00F11539"/>
    <w:rsid w:val="00F23C42"/>
    <w:rsid w:val="00F30D6B"/>
    <w:rsid w:val="00F6063F"/>
    <w:rsid w:val="00F670CC"/>
    <w:rsid w:val="00F67D7F"/>
    <w:rsid w:val="00F7198A"/>
    <w:rsid w:val="00F765B3"/>
    <w:rsid w:val="00FE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4B8E9A"/>
  <w15:docId w15:val="{18A8062E-DD15-487E-975F-444AB3B8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F1334"/>
    <w:pPr>
      <w:widowControl w:val="0"/>
      <w:autoSpaceDE w:val="0"/>
      <w:autoSpaceDN w:val="0"/>
      <w:adjustRightInd w:val="0"/>
      <w:spacing w:line="240" w:lineRule="auto"/>
      <w:jc w:val="both"/>
    </w:pPr>
    <w:rPr>
      <w:rFonts w:ascii="Verdana" w:eastAsia="Times New Roman" w:hAnsi="Verdana" w:cs="Arial"/>
      <w:sz w:val="20"/>
      <w:szCs w:val="20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F133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F2BC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F2BC4"/>
    <w:rPr>
      <w:rFonts w:ascii="Segoe UI" w:eastAsia="Times New Roman" w:hAnsi="Segoe UI" w:cs="Segoe UI"/>
      <w:sz w:val="18"/>
      <w:szCs w:val="18"/>
      <w:lang w:eastAsia="hu-HU"/>
    </w:rPr>
  </w:style>
  <w:style w:type="paragraph" w:styleId="Vltozat">
    <w:name w:val="Revision"/>
    <w:hidden/>
    <w:uiPriority w:val="99"/>
    <w:semiHidden/>
    <w:rsid w:val="00052D2B"/>
    <w:pPr>
      <w:spacing w:after="0" w:line="240" w:lineRule="auto"/>
    </w:pPr>
    <w:rPr>
      <w:rFonts w:ascii="Verdana" w:eastAsia="Times New Roman" w:hAnsi="Verdana" w:cs="Arial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E70E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AC215-4B9A-4EE5-8AA3-9C999C048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Diána</dc:creator>
  <cp:lastModifiedBy>Parditka Magdolna</cp:lastModifiedBy>
  <cp:revision>3</cp:revision>
  <cp:lastPrinted>2022-09-02T04:53:00Z</cp:lastPrinted>
  <dcterms:created xsi:type="dcterms:W3CDTF">2026-05-28T06:54:00Z</dcterms:created>
  <dcterms:modified xsi:type="dcterms:W3CDTF">2026-05-28T07:02:00Z</dcterms:modified>
</cp:coreProperties>
</file>